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A1F6" w14:textId="3193E657" w:rsidR="00FC5EE9" w:rsidRPr="003C1761" w:rsidRDefault="00FC5EE9" w:rsidP="006555ED">
      <w:pPr>
        <w:shd w:val="clear" w:color="auto" w:fill="FFFFFF"/>
        <w:spacing w:before="288" w:after="72" w:line="240" w:lineRule="atLeast"/>
        <w:jc w:val="center"/>
        <w:textAlignment w:val="baseline"/>
        <w:outlineLvl w:val="1"/>
        <w:rPr>
          <w:rFonts w:ascii="PT Sans" w:eastAsia="Times New Roman" w:hAnsi="PT Sans" w:cs="Times New Roman"/>
          <w:b/>
          <w:bCs/>
          <w:color w:val="222222"/>
          <w:kern w:val="0"/>
          <w:sz w:val="54"/>
          <w:szCs w:val="54"/>
          <w:lang w:eastAsia="sv-SE"/>
          <w14:ligatures w14:val="none"/>
        </w:rPr>
      </w:pPr>
      <w:r>
        <w:rPr>
          <w:rFonts w:ascii="PT Sans" w:eastAsia="Times New Roman" w:hAnsi="PT Sans" w:cs="Times New Roman"/>
          <w:b/>
          <w:bCs/>
          <w:noProof/>
          <w:color w:val="222222"/>
          <w:kern w:val="0"/>
          <w:sz w:val="54"/>
          <w:szCs w:val="54"/>
          <w:lang w:eastAsia="sv-SE"/>
          <w14:ligatures w14:val="none"/>
        </w:rPr>
        <w:drawing>
          <wp:inline distT="0" distB="0" distL="0" distR="0" wp14:anchorId="40F14F7B" wp14:editId="4BA8CD12">
            <wp:extent cx="4162425" cy="1371600"/>
            <wp:effectExtent l="0" t="0" r="9525" b="0"/>
            <wp:docPr id="187772419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5ED">
        <w:rPr>
          <w:rFonts w:ascii="PT Sans" w:eastAsia="Times New Roman" w:hAnsi="PT Sans" w:cs="Times New Roman"/>
          <w:b/>
          <w:bCs/>
          <w:color w:val="222222"/>
          <w:kern w:val="0"/>
          <w:sz w:val="54"/>
          <w:szCs w:val="54"/>
          <w:lang w:eastAsia="sv-SE"/>
          <w14:ligatures w14:val="none"/>
        </w:rPr>
        <w:br/>
      </w:r>
      <w:r w:rsidR="00FD0914">
        <w:rPr>
          <w:rFonts w:ascii="PT Sans" w:eastAsia="Times New Roman" w:hAnsi="PT Sans" w:cs="Times New Roman"/>
          <w:b/>
          <w:bCs/>
          <w:color w:val="222222"/>
          <w:kern w:val="0"/>
          <w:sz w:val="54"/>
          <w:szCs w:val="54"/>
          <w:lang w:eastAsia="sv-SE"/>
          <w14:ligatures w14:val="none"/>
        </w:rPr>
        <w:br/>
      </w:r>
      <w:r w:rsidR="00506BA2">
        <w:rPr>
          <w:rFonts w:ascii="PT Sans" w:eastAsia="Times New Roman" w:hAnsi="PT Sans" w:cs="Times New Roman"/>
          <w:b/>
          <w:bCs/>
          <w:color w:val="222222"/>
          <w:kern w:val="0"/>
          <w:sz w:val="44"/>
          <w:szCs w:val="44"/>
          <w:lang w:eastAsia="sv-SE"/>
          <w14:ligatures w14:val="none"/>
        </w:rPr>
        <w:t xml:space="preserve">Björkhemsgatan </w:t>
      </w:r>
      <w:r w:rsidR="00F04E5B">
        <w:rPr>
          <w:rFonts w:ascii="PT Sans" w:eastAsia="Times New Roman" w:hAnsi="PT Sans" w:cs="Times New Roman"/>
          <w:b/>
          <w:bCs/>
          <w:color w:val="222222"/>
          <w:kern w:val="0"/>
          <w:sz w:val="44"/>
          <w:szCs w:val="44"/>
          <w:lang w:eastAsia="sv-SE"/>
          <w14:ligatures w14:val="none"/>
        </w:rPr>
        <w:t>45</w:t>
      </w:r>
    </w:p>
    <w:p w14:paraId="5BABFD44" w14:textId="77777777" w:rsidR="000E4287" w:rsidRDefault="000E4287" w:rsidP="00FC5EE9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</w:p>
    <w:p w14:paraId="10DA4791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Information till boende på Björkhemsgatan 45</w:t>
      </w:r>
    </w:p>
    <w:p w14:paraId="20F840F2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Detta informationsblad innehåller viktig information för er boende på </w:t>
      </w: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Björkhemsgatan 45</w:t>
      </w: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 angående den kommande takrenoveringen. Informationsbladet är förankrat och godkänt av styrelsen.</w:t>
      </w:r>
    </w:p>
    <w:p w14:paraId="6EE05163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Takrenovering – Snart startar arbetet</w:t>
      </w:r>
    </w:p>
    <w:p w14:paraId="2E9F3C20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Inom kort påbörjar vi takrenoveringen på fastigheten. Flera olika företag kommer att vara involverade i arbetet. </w:t>
      </w: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AA Dia Group (Avanti Bygg)</w:t>
      </w: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 är totalentreprenör, och kontaktuppgifter finns längst ner i detta blad.</w:t>
      </w:r>
    </w:p>
    <w:p w14:paraId="2DD26687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Ställningsarbete</w:t>
      </w:r>
    </w:p>
    <w:p w14:paraId="7BB406C8" w14:textId="77777777" w:rsidR="007C030B" w:rsidRPr="007C030B" w:rsidRDefault="007C030B" w:rsidP="007C030B">
      <w:pPr>
        <w:numPr>
          <w:ilvl w:val="0"/>
          <w:numId w:val="4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Ställningen kommer att byggas upp inom kort.</w:t>
      </w:r>
    </w:p>
    <w:p w14:paraId="44751A45" w14:textId="77777777" w:rsidR="007C030B" w:rsidRPr="007C030B" w:rsidRDefault="007C030B" w:rsidP="007C030B">
      <w:pPr>
        <w:numPr>
          <w:ilvl w:val="0"/>
          <w:numId w:val="4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Innan dess behöver ni boende plocka undan blomlådor och andra lösa föremål från balkongerna.</w:t>
      </w:r>
    </w:p>
    <w:p w14:paraId="5B7DAD65" w14:textId="64F636AD" w:rsidR="007C030B" w:rsidRPr="007C030B" w:rsidRDefault="007C030B" w:rsidP="007C030B">
      <w:pPr>
        <w:numPr>
          <w:ilvl w:val="0"/>
          <w:numId w:val="4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Under kortare perioder kan vissa ytor bli blockerade på grund av transporter och avlastning av byggmaterial.</w:t>
      </w:r>
    </w:p>
    <w:p w14:paraId="4E58A5B9" w14:textId="549C8907" w:rsidR="007C030B" w:rsidRPr="007C030B" w:rsidRDefault="007C030B" w:rsidP="007C030B">
      <w:pPr>
        <w:numPr>
          <w:ilvl w:val="0"/>
          <w:numId w:val="4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Av säkerhetsskäl får ställningen inte beträdas av boende.</w:t>
      </w:r>
      <w:r w:rsidR="00441FE3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br/>
      </w:r>
    </w:p>
    <w:p w14:paraId="39DA8698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Förstärkning av stolpar</w:t>
      </w:r>
    </w:p>
    <w:p w14:paraId="0F6A4DA3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Innan vi börjar lyfta upp material kommer vi att förstärka befintliga stolpar på vinden. Vissa av dessa finns i era vindsutrymmen, och vi kan behöva tillgång till dem.</w:t>
      </w:r>
    </w:p>
    <w:p w14:paraId="7C312693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Om ni berörs av detta kommer ni att få separat information.</w:t>
      </w:r>
    </w:p>
    <w:p w14:paraId="04A1D6BC" w14:textId="602C5ECE" w:rsidR="007C030B" w:rsidRPr="007C030B" w:rsidRDefault="005C6C11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r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br/>
      </w:r>
      <w:r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br/>
      </w:r>
      <w:r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br/>
      </w:r>
      <w:r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lastRenderedPageBreak/>
        <w:br/>
      </w:r>
      <w:r w:rsidR="007C030B"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Takomläggning</w:t>
      </w:r>
    </w:p>
    <w:p w14:paraId="4FB78B31" w14:textId="77777777" w:rsidR="007C030B" w:rsidRPr="007C030B" w:rsidRDefault="007C030B" w:rsidP="007C030B">
      <w:pPr>
        <w:numPr>
          <w:ilvl w:val="0"/>
          <w:numId w:val="5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En kranbil kommer att användas för att lyfta material till taket, vilket kan innebära att gångvägar blockeras tillfälligt.</w:t>
      </w:r>
    </w:p>
    <w:p w14:paraId="4F63A6AC" w14:textId="77777777" w:rsidR="007C030B" w:rsidRPr="007C030B" w:rsidRDefault="007C030B" w:rsidP="007C030B">
      <w:pPr>
        <w:numPr>
          <w:ilvl w:val="0"/>
          <w:numId w:val="5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Av säkerhetsskäl är det absolut förbjudet att gå under kranen – gå alltid runt!</w:t>
      </w:r>
    </w:p>
    <w:p w14:paraId="3CFE0673" w14:textId="77777777" w:rsidR="007C030B" w:rsidRPr="007C030B" w:rsidRDefault="007C030B" w:rsidP="007C030B">
      <w:pPr>
        <w:numPr>
          <w:ilvl w:val="0"/>
          <w:numId w:val="5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En ansvarig person kommer att vara på plats vid lyften för att säkerställa tryggheten och besvara eventuella frågor.</w:t>
      </w:r>
    </w:p>
    <w:p w14:paraId="784A4E2E" w14:textId="77777777" w:rsidR="007C030B" w:rsidRPr="007C030B" w:rsidRDefault="007C030B" w:rsidP="007C030B">
      <w:pPr>
        <w:numPr>
          <w:ilvl w:val="0"/>
          <w:numId w:val="5"/>
        </w:num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I vissa delar av taket behöver vi byta </w:t>
      </w:r>
      <w:proofErr w:type="spellStart"/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råsponten</w:t>
      </w:r>
      <w:proofErr w:type="spellEnd"/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, vilket kan leda till att sågspån hamnar i era vindsförråd. Om ni är rädda om era saker, rekommenderar vi att ni täcker över dem.</w:t>
      </w:r>
    </w:p>
    <w:p w14:paraId="55A623D6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</w:pPr>
      <w:proofErr w:type="spellStart"/>
      <w:r w:rsidRPr="007C030B">
        <w:rPr>
          <w:rFonts w:ascii="PT Sans" w:eastAsia="Times New Roman" w:hAnsi="PT Sans" w:cs="Times New Roman"/>
          <w:b/>
          <w:bCs/>
          <w:color w:val="111111"/>
          <w:kern w:val="0"/>
          <w:lang w:eastAsia="sv-SE"/>
          <w14:ligatures w14:val="none"/>
        </w:rPr>
        <w:t>Avloppsluftare</w:t>
      </w:r>
      <w:proofErr w:type="spellEnd"/>
    </w:p>
    <w:p w14:paraId="28B90A26" w14:textId="6542D2DE" w:rsidR="007C030B" w:rsidRPr="007C030B" w:rsidRDefault="00B82A9B" w:rsidP="003769DB">
      <w:pPr>
        <w:shd w:val="clear" w:color="auto" w:fill="FFFFFF"/>
        <w:spacing w:before="180" w:after="180" w:line="240" w:lineRule="auto"/>
        <w:ind w:left="720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B82A9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Om ni har </w:t>
      </w:r>
      <w:proofErr w:type="spellStart"/>
      <w:r w:rsidRPr="00B82A9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avloppsluftare</w:t>
      </w:r>
      <w:proofErr w:type="spellEnd"/>
      <w:r w:rsidRPr="00B82A9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 (</w:t>
      </w:r>
      <w:r w:rsidRPr="005C6C11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se bild nedan</w:t>
      </w:r>
      <w:r w:rsidRPr="00B82A9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) i era vindsförråd kommer vi att behöva tillgång till dem för att byta ut dem.</w:t>
      </w:r>
      <w:r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7C030B"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Ni kommer att bli kontaktade cirka 1–2 veckor innan arbetet startar.</w:t>
      </w:r>
    </w:p>
    <w:p w14:paraId="35A210DA" w14:textId="70A772A9" w:rsidR="008B7384" w:rsidRDefault="00807A43" w:rsidP="008B7384">
      <w:pPr>
        <w:pStyle w:val="Liststycke"/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Vad ni behöver göra:</w:t>
      </w:r>
      <w:r w:rsid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</w:p>
    <w:p w14:paraId="6D1F3A8E" w14:textId="62E6C3E4" w:rsidR="008B7384" w:rsidRDefault="00807A43" w:rsidP="008B7384">
      <w:pPr>
        <w:pStyle w:val="Liststyck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Säkerställ att det är fritt minst 1 meter runt avloppsluftaren</w:t>
      </w:r>
      <w:r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.</w:t>
      </w:r>
      <w:r w:rsid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</w:p>
    <w:p w14:paraId="07FDF9B3" w14:textId="10591F5E" w:rsidR="008834B2" w:rsidRDefault="008B7384" w:rsidP="008B7384">
      <w:pPr>
        <w:pStyle w:val="Liststyck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Flytta undan eventuella föremål som är i vägen, så att vi kan utföra bytet obehindrat.</w:t>
      </w:r>
      <w:r w:rsidR="003046C5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 </w:t>
      </w:r>
      <w:r w:rsidR="003046C5" w:rsidRPr="000241DE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Om detta inte görs, kommer ni att bli debiterade av föreningen. Det är ni som står som ägare och är ansvariga för detta, oavsett om det inte är era saker.</w:t>
      </w:r>
      <w:r w:rsidR="00393A54"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393A54" w:rsidRPr="008B7384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C25C65">
        <w:rPr>
          <w:noProof/>
        </w:rPr>
        <w:drawing>
          <wp:inline distT="0" distB="0" distL="0" distR="0" wp14:anchorId="46150189" wp14:editId="2EE8BAF0">
            <wp:extent cx="3009900" cy="3122999"/>
            <wp:effectExtent l="0" t="0" r="0" b="1270"/>
            <wp:docPr id="2019319440" name="Bildobjekt 1" descr="En bild som visar virke, Plank, byggnad, Bal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9440" name="Bildobjekt 1" descr="En bild som visar virke, Plank, byggnad, Bal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38" cy="312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6B46" w14:textId="0DBF76FB" w:rsidR="00F15110" w:rsidRDefault="00F15110" w:rsidP="00C25C65">
      <w:pPr>
        <w:pStyle w:val="Liststycke"/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</w:p>
    <w:p w14:paraId="2C084F6C" w14:textId="77777777" w:rsidR="00F15110" w:rsidRDefault="00F15110" w:rsidP="003769DB">
      <w:pPr>
        <w:shd w:val="clear" w:color="auto" w:fill="FFFFFF"/>
        <w:spacing w:before="180" w:after="180" w:line="240" w:lineRule="auto"/>
        <w:ind w:left="720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</w:p>
    <w:p w14:paraId="661C20FE" w14:textId="77777777" w:rsidR="00F15110" w:rsidRPr="007C030B" w:rsidRDefault="00F15110" w:rsidP="003769DB">
      <w:pPr>
        <w:shd w:val="clear" w:color="auto" w:fill="FFFFFF"/>
        <w:spacing w:before="180" w:after="180" w:line="240" w:lineRule="auto"/>
        <w:ind w:left="720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</w:p>
    <w:p w14:paraId="1C28AFD3" w14:textId="77777777" w:rsidR="007C030B" w:rsidRPr="007C030B" w:rsidRDefault="007C030B" w:rsidP="007C030B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7C030B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Vi tackar för er förståelse och ert samarbete under byggtiden! Har ni några frågor är ni välkomna att kontakta oss.</w:t>
      </w:r>
    </w:p>
    <w:p w14:paraId="6E8D2533" w14:textId="77777777" w:rsidR="00625B08" w:rsidRPr="000241DE" w:rsidRDefault="00625B08" w:rsidP="00FC5EE9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</w:p>
    <w:p w14:paraId="491FC04A" w14:textId="4DA1AAEC" w:rsidR="00FC5EE9" w:rsidRPr="00683EBC" w:rsidRDefault="00203189" w:rsidP="00683EBC">
      <w:pPr>
        <w:shd w:val="clear" w:color="auto" w:fill="FFFFFF"/>
        <w:spacing w:before="180" w:after="180" w:line="240" w:lineRule="auto"/>
        <w:textAlignment w:val="baseline"/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</w:pPr>
      <w:r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Mvh </w:t>
      </w:r>
      <w:proofErr w:type="spellStart"/>
      <w:r w:rsidR="00115E74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Avantibygg</w:t>
      </w:r>
      <w:proofErr w:type="spellEnd"/>
      <w:r w:rsidR="00F00E8F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F00E8F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05191A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Platschef</w:t>
      </w:r>
      <w:r w:rsidR="00F00E8F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 xml:space="preserve">Youssef Dia </w:t>
      </w:r>
      <w:r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  <w:t xml:space="preserve">0739 </w:t>
      </w:r>
      <w:r w:rsidR="00F00E8F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58 89 08</w:t>
      </w:r>
      <w:r w:rsidR="0005191A" w:rsidRPr="00126A1D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br/>
      </w:r>
      <w:r w:rsidR="0005191A" w:rsidRPr="0005191A">
        <w:rPr>
          <w:rFonts w:ascii="PT Sans" w:eastAsia="Times New Roman" w:hAnsi="PT Sans" w:cs="Times New Roman"/>
          <w:color w:val="111111"/>
          <w:kern w:val="0"/>
          <w:lang w:eastAsia="sv-SE"/>
          <w14:ligatures w14:val="none"/>
        </w:rPr>
        <w:t>info@anvatibygg.se</w:t>
      </w:r>
    </w:p>
    <w:sectPr w:rsidR="00FC5EE9" w:rsidRPr="0068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08BE" w14:textId="77777777" w:rsidR="0081200A" w:rsidRDefault="0081200A" w:rsidP="003543C0">
      <w:pPr>
        <w:spacing w:after="0" w:line="240" w:lineRule="auto"/>
      </w:pPr>
      <w:r>
        <w:separator/>
      </w:r>
    </w:p>
  </w:endnote>
  <w:endnote w:type="continuationSeparator" w:id="0">
    <w:p w14:paraId="4664030C" w14:textId="77777777" w:rsidR="0081200A" w:rsidRDefault="0081200A" w:rsidP="0035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D657" w14:textId="77777777" w:rsidR="0081200A" w:rsidRDefault="0081200A" w:rsidP="003543C0">
      <w:pPr>
        <w:spacing w:after="0" w:line="240" w:lineRule="auto"/>
      </w:pPr>
      <w:r>
        <w:separator/>
      </w:r>
    </w:p>
  </w:footnote>
  <w:footnote w:type="continuationSeparator" w:id="0">
    <w:p w14:paraId="5CCBEBE7" w14:textId="77777777" w:rsidR="0081200A" w:rsidRDefault="0081200A" w:rsidP="00354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C0E"/>
    <w:multiLevelType w:val="multilevel"/>
    <w:tmpl w:val="278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F5524"/>
    <w:multiLevelType w:val="multilevel"/>
    <w:tmpl w:val="059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E0E2C"/>
    <w:multiLevelType w:val="multilevel"/>
    <w:tmpl w:val="AC98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64A4E"/>
    <w:multiLevelType w:val="multilevel"/>
    <w:tmpl w:val="BC8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8646B"/>
    <w:multiLevelType w:val="hybridMultilevel"/>
    <w:tmpl w:val="546C4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1317F3"/>
    <w:multiLevelType w:val="multilevel"/>
    <w:tmpl w:val="145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6163D"/>
    <w:multiLevelType w:val="multilevel"/>
    <w:tmpl w:val="AEDA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24D75"/>
    <w:multiLevelType w:val="hybridMultilevel"/>
    <w:tmpl w:val="820EC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5093">
    <w:abstractNumId w:val="2"/>
  </w:num>
  <w:num w:numId="2" w16cid:durableId="1804106706">
    <w:abstractNumId w:val="1"/>
  </w:num>
  <w:num w:numId="3" w16cid:durableId="1838183812">
    <w:abstractNumId w:val="0"/>
  </w:num>
  <w:num w:numId="4" w16cid:durableId="375395644">
    <w:abstractNumId w:val="6"/>
  </w:num>
  <w:num w:numId="5" w16cid:durableId="1785464">
    <w:abstractNumId w:val="5"/>
  </w:num>
  <w:num w:numId="6" w16cid:durableId="1190755340">
    <w:abstractNumId w:val="3"/>
  </w:num>
  <w:num w:numId="7" w16cid:durableId="197012080">
    <w:abstractNumId w:val="4"/>
  </w:num>
  <w:num w:numId="8" w16cid:durableId="1205020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E9"/>
    <w:rsid w:val="00004900"/>
    <w:rsid w:val="00004A2A"/>
    <w:rsid w:val="00006967"/>
    <w:rsid w:val="0001480D"/>
    <w:rsid w:val="00021DE4"/>
    <w:rsid w:val="000241DE"/>
    <w:rsid w:val="00035C98"/>
    <w:rsid w:val="000403F1"/>
    <w:rsid w:val="000466B0"/>
    <w:rsid w:val="0005191A"/>
    <w:rsid w:val="00067732"/>
    <w:rsid w:val="000767A9"/>
    <w:rsid w:val="000B1C9A"/>
    <w:rsid w:val="000B39C5"/>
    <w:rsid w:val="000B59C2"/>
    <w:rsid w:val="000B6F4D"/>
    <w:rsid w:val="000D04E4"/>
    <w:rsid w:val="000D4213"/>
    <w:rsid w:val="000D5B77"/>
    <w:rsid w:val="000E4287"/>
    <w:rsid w:val="000F0617"/>
    <w:rsid w:val="001015C8"/>
    <w:rsid w:val="00115E74"/>
    <w:rsid w:val="00125B85"/>
    <w:rsid w:val="00126A1D"/>
    <w:rsid w:val="00140B44"/>
    <w:rsid w:val="001A4F23"/>
    <w:rsid w:val="001B094E"/>
    <w:rsid w:val="001E251B"/>
    <w:rsid w:val="00203189"/>
    <w:rsid w:val="002071D7"/>
    <w:rsid w:val="00227A92"/>
    <w:rsid w:val="002329DC"/>
    <w:rsid w:val="002422EE"/>
    <w:rsid w:val="002667D6"/>
    <w:rsid w:val="002945FB"/>
    <w:rsid w:val="002B5BC7"/>
    <w:rsid w:val="002C1233"/>
    <w:rsid w:val="002F07CC"/>
    <w:rsid w:val="00302663"/>
    <w:rsid w:val="003046C5"/>
    <w:rsid w:val="00306611"/>
    <w:rsid w:val="003170CD"/>
    <w:rsid w:val="00326F25"/>
    <w:rsid w:val="00337180"/>
    <w:rsid w:val="00341A4D"/>
    <w:rsid w:val="00343F2D"/>
    <w:rsid w:val="003543C0"/>
    <w:rsid w:val="003644B1"/>
    <w:rsid w:val="00366B58"/>
    <w:rsid w:val="003745FA"/>
    <w:rsid w:val="00376548"/>
    <w:rsid w:val="003769DB"/>
    <w:rsid w:val="00393A54"/>
    <w:rsid w:val="003B285A"/>
    <w:rsid w:val="003C1761"/>
    <w:rsid w:val="003C2D4C"/>
    <w:rsid w:val="003D1930"/>
    <w:rsid w:val="003D4DE2"/>
    <w:rsid w:val="003D6840"/>
    <w:rsid w:val="003F0978"/>
    <w:rsid w:val="004131CE"/>
    <w:rsid w:val="00425A25"/>
    <w:rsid w:val="004349F8"/>
    <w:rsid w:val="00441FE3"/>
    <w:rsid w:val="00467FDD"/>
    <w:rsid w:val="00475493"/>
    <w:rsid w:val="004845D4"/>
    <w:rsid w:val="004A287A"/>
    <w:rsid w:val="004B4DDB"/>
    <w:rsid w:val="004B6379"/>
    <w:rsid w:val="004C5473"/>
    <w:rsid w:val="004D7F71"/>
    <w:rsid w:val="00506BA2"/>
    <w:rsid w:val="00521537"/>
    <w:rsid w:val="005478FC"/>
    <w:rsid w:val="00580116"/>
    <w:rsid w:val="005A0A3E"/>
    <w:rsid w:val="005C28DF"/>
    <w:rsid w:val="005C2CFA"/>
    <w:rsid w:val="005C6C11"/>
    <w:rsid w:val="005F7779"/>
    <w:rsid w:val="0060016A"/>
    <w:rsid w:val="006047FE"/>
    <w:rsid w:val="00625B08"/>
    <w:rsid w:val="00637583"/>
    <w:rsid w:val="006555ED"/>
    <w:rsid w:val="00671F44"/>
    <w:rsid w:val="00683EBC"/>
    <w:rsid w:val="006B0B18"/>
    <w:rsid w:val="006C4406"/>
    <w:rsid w:val="00705BC1"/>
    <w:rsid w:val="00706C4B"/>
    <w:rsid w:val="00725688"/>
    <w:rsid w:val="00741EF7"/>
    <w:rsid w:val="007607A2"/>
    <w:rsid w:val="00770CB6"/>
    <w:rsid w:val="007834E3"/>
    <w:rsid w:val="007A0D4B"/>
    <w:rsid w:val="007C030B"/>
    <w:rsid w:val="007D2EBC"/>
    <w:rsid w:val="007D6997"/>
    <w:rsid w:val="007E1E79"/>
    <w:rsid w:val="007E5584"/>
    <w:rsid w:val="007F17EB"/>
    <w:rsid w:val="00802E84"/>
    <w:rsid w:val="00806D3F"/>
    <w:rsid w:val="00807A43"/>
    <w:rsid w:val="0081200A"/>
    <w:rsid w:val="00813A46"/>
    <w:rsid w:val="00813DFC"/>
    <w:rsid w:val="00816B08"/>
    <w:rsid w:val="00820343"/>
    <w:rsid w:val="008203B8"/>
    <w:rsid w:val="0082541F"/>
    <w:rsid w:val="00832389"/>
    <w:rsid w:val="00837D13"/>
    <w:rsid w:val="0086432F"/>
    <w:rsid w:val="00880373"/>
    <w:rsid w:val="008834B2"/>
    <w:rsid w:val="008860C8"/>
    <w:rsid w:val="0089722F"/>
    <w:rsid w:val="008B55EE"/>
    <w:rsid w:val="008B7384"/>
    <w:rsid w:val="008D16B0"/>
    <w:rsid w:val="008D4F7A"/>
    <w:rsid w:val="008D63DB"/>
    <w:rsid w:val="008E6175"/>
    <w:rsid w:val="008E77DE"/>
    <w:rsid w:val="00905CD4"/>
    <w:rsid w:val="009065D2"/>
    <w:rsid w:val="0090757B"/>
    <w:rsid w:val="009104D1"/>
    <w:rsid w:val="00914A0C"/>
    <w:rsid w:val="00924455"/>
    <w:rsid w:val="00941198"/>
    <w:rsid w:val="00941217"/>
    <w:rsid w:val="009632C6"/>
    <w:rsid w:val="00966338"/>
    <w:rsid w:val="00971638"/>
    <w:rsid w:val="00993F92"/>
    <w:rsid w:val="009C6D49"/>
    <w:rsid w:val="009D3AD4"/>
    <w:rsid w:val="009E26F0"/>
    <w:rsid w:val="009E516A"/>
    <w:rsid w:val="009F193E"/>
    <w:rsid w:val="00A14A58"/>
    <w:rsid w:val="00A15475"/>
    <w:rsid w:val="00A468C4"/>
    <w:rsid w:val="00A84C99"/>
    <w:rsid w:val="00AC497C"/>
    <w:rsid w:val="00AD61C8"/>
    <w:rsid w:val="00AE58C1"/>
    <w:rsid w:val="00AF3F5A"/>
    <w:rsid w:val="00B03F28"/>
    <w:rsid w:val="00B061B4"/>
    <w:rsid w:val="00B268D1"/>
    <w:rsid w:val="00B43265"/>
    <w:rsid w:val="00B530CD"/>
    <w:rsid w:val="00B56762"/>
    <w:rsid w:val="00B61B50"/>
    <w:rsid w:val="00B7249C"/>
    <w:rsid w:val="00B824E3"/>
    <w:rsid w:val="00B82A9B"/>
    <w:rsid w:val="00B97A75"/>
    <w:rsid w:val="00BA0F43"/>
    <w:rsid w:val="00BA3A3F"/>
    <w:rsid w:val="00BA3ECA"/>
    <w:rsid w:val="00BA4F8D"/>
    <w:rsid w:val="00BB3B83"/>
    <w:rsid w:val="00BB3EC2"/>
    <w:rsid w:val="00BC2AF5"/>
    <w:rsid w:val="00BC2EFA"/>
    <w:rsid w:val="00BC39ED"/>
    <w:rsid w:val="00BE48BC"/>
    <w:rsid w:val="00BF44A3"/>
    <w:rsid w:val="00C10DD4"/>
    <w:rsid w:val="00C122B0"/>
    <w:rsid w:val="00C23C9B"/>
    <w:rsid w:val="00C24695"/>
    <w:rsid w:val="00C24943"/>
    <w:rsid w:val="00C25C65"/>
    <w:rsid w:val="00C32AFE"/>
    <w:rsid w:val="00C34164"/>
    <w:rsid w:val="00C42875"/>
    <w:rsid w:val="00C5048B"/>
    <w:rsid w:val="00C6438E"/>
    <w:rsid w:val="00C65899"/>
    <w:rsid w:val="00C70506"/>
    <w:rsid w:val="00C837C3"/>
    <w:rsid w:val="00C87D53"/>
    <w:rsid w:val="00C97F02"/>
    <w:rsid w:val="00CA197D"/>
    <w:rsid w:val="00CA3EAE"/>
    <w:rsid w:val="00CA43D0"/>
    <w:rsid w:val="00CD19CD"/>
    <w:rsid w:val="00CE0842"/>
    <w:rsid w:val="00CF39AE"/>
    <w:rsid w:val="00CF695D"/>
    <w:rsid w:val="00D13A42"/>
    <w:rsid w:val="00D214C0"/>
    <w:rsid w:val="00D243C0"/>
    <w:rsid w:val="00D374AD"/>
    <w:rsid w:val="00D61440"/>
    <w:rsid w:val="00D635BB"/>
    <w:rsid w:val="00D734A8"/>
    <w:rsid w:val="00DB6680"/>
    <w:rsid w:val="00DC4B24"/>
    <w:rsid w:val="00DC528C"/>
    <w:rsid w:val="00DD0AAB"/>
    <w:rsid w:val="00DE38D6"/>
    <w:rsid w:val="00DF7E39"/>
    <w:rsid w:val="00E17CB0"/>
    <w:rsid w:val="00E21148"/>
    <w:rsid w:val="00E35843"/>
    <w:rsid w:val="00E35CA7"/>
    <w:rsid w:val="00E61D92"/>
    <w:rsid w:val="00E64C2A"/>
    <w:rsid w:val="00E66C44"/>
    <w:rsid w:val="00E67A17"/>
    <w:rsid w:val="00E776DE"/>
    <w:rsid w:val="00E912F6"/>
    <w:rsid w:val="00EC0912"/>
    <w:rsid w:val="00EC1331"/>
    <w:rsid w:val="00EC7FCB"/>
    <w:rsid w:val="00ED055F"/>
    <w:rsid w:val="00ED12D8"/>
    <w:rsid w:val="00F00E8F"/>
    <w:rsid w:val="00F04E5B"/>
    <w:rsid w:val="00F07BBF"/>
    <w:rsid w:val="00F10920"/>
    <w:rsid w:val="00F15110"/>
    <w:rsid w:val="00F25295"/>
    <w:rsid w:val="00F36D39"/>
    <w:rsid w:val="00F4126F"/>
    <w:rsid w:val="00F5758B"/>
    <w:rsid w:val="00F57DAB"/>
    <w:rsid w:val="00F65793"/>
    <w:rsid w:val="00F7739A"/>
    <w:rsid w:val="00FB62D2"/>
    <w:rsid w:val="00FC5EE9"/>
    <w:rsid w:val="00FD0914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1E82"/>
  <w15:chartTrackingRefBased/>
  <w15:docId w15:val="{D857BC32-443A-465C-A1A0-96C1A9AF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C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C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FC5E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5E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5E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5E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5E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5E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5E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5E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5E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5E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5EE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FC5EE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5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43C0"/>
  </w:style>
  <w:style w:type="paragraph" w:styleId="Sidfot">
    <w:name w:val="footer"/>
    <w:basedOn w:val="Normal"/>
    <w:link w:val="SidfotChar"/>
    <w:uiPriority w:val="99"/>
    <w:unhideWhenUsed/>
    <w:rsid w:val="0035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F61C1DF25474D841B3C923EEB6A1D" ma:contentTypeVersion="18" ma:contentTypeDescription="Skapa ett nytt dokument." ma:contentTypeScope="" ma:versionID="eda08f9aee1032e61768eb9158c15562">
  <xsd:schema xmlns:xsd="http://www.w3.org/2001/XMLSchema" xmlns:xs="http://www.w3.org/2001/XMLSchema" xmlns:p="http://schemas.microsoft.com/office/2006/metadata/properties" xmlns:ns2="73ff1410-bfef-4cdd-adc8-b3474ccdaddd" xmlns:ns3="db62471b-4442-43ac-8269-6667f463cf81" targetNamespace="http://schemas.microsoft.com/office/2006/metadata/properties" ma:root="true" ma:fieldsID="d414e1f6e686d4c16f3518e0ecc04d07" ns2:_="" ns3:_="">
    <xsd:import namespace="73ff1410-bfef-4cdd-adc8-b3474ccdaddd"/>
    <xsd:import namespace="db62471b-4442-43ac-8269-6667f463c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1410-bfef-4cdd-adc8-b3474ccd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5b35ec8-e640-4c5a-b304-c0da7f8de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2471b-4442-43ac-8269-6667f463c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b2660-b847-4d11-8513-68152a9f279f}" ma:internalName="TaxCatchAll" ma:showField="CatchAllData" ma:web="db62471b-4442-43ac-8269-6667f463c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ff1410-bfef-4cdd-adc8-b3474ccdaddd">
      <Terms xmlns="http://schemas.microsoft.com/office/infopath/2007/PartnerControls"/>
    </lcf76f155ced4ddcb4097134ff3c332f>
    <TaxCatchAll xmlns="db62471b-4442-43ac-8269-6667f463cf81" xsi:nil="true"/>
  </documentManagement>
</p:properties>
</file>

<file path=customXml/itemProps1.xml><?xml version="1.0" encoding="utf-8"?>
<ds:datastoreItem xmlns:ds="http://schemas.openxmlformats.org/officeDocument/2006/customXml" ds:itemID="{D2EA3975-09CD-4E47-A78E-92555EC3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f1410-bfef-4cdd-adc8-b3474ccdaddd"/>
    <ds:schemaRef ds:uri="db62471b-4442-43ac-8269-6667f463c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83C1A-385F-40C1-A78F-133E48C7C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2A4F4-79CE-47B1-8071-4693AFF31976}">
  <ds:schemaRefs>
    <ds:schemaRef ds:uri="http://schemas.microsoft.com/office/2006/metadata/properties"/>
    <ds:schemaRef ds:uri="http://schemas.microsoft.com/office/infopath/2007/PartnerControls"/>
    <ds:schemaRef ds:uri="73ff1410-bfef-4cdd-adc8-b3474ccdaddd"/>
    <ds:schemaRef ds:uri="db62471b-4442-43ac-8269-6667f463c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7825</TotalTime>
  <Pages>3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229</cp:revision>
  <cp:lastPrinted>2024-05-30T10:00:00Z</cp:lastPrinted>
  <dcterms:created xsi:type="dcterms:W3CDTF">2024-04-25T10:55:00Z</dcterms:created>
  <dcterms:modified xsi:type="dcterms:W3CDTF">2025-02-07T11:32:00Z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0x0101001CFF61C1DF25474D841B3C923EEB6A1D</vt:lpwstr>
  </property>
  <property fmtid="{D5CDD505-2E9C-101B-9397-08002B2CF9AE}" pid="3" name="MediaServiceImageTags">
    <vt:lpwstr/>
  </property>
</Properties>
</file>